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D63ED" w:rsidRPr="00A66F3E" w:rsidRDefault="00A66F3E" w:rsidP="00627BBE">
      <w:pPr>
        <w:spacing w:line="240" w:lineRule="auto"/>
        <w:jc w:val="center"/>
        <w:rPr>
          <w:rFonts w:asciiTheme="majorHAnsi" w:hAnsiTheme="majorHAnsi" w:cstheme="majorHAnsi"/>
          <w:b/>
          <w:sz w:val="28"/>
          <w:szCs w:val="28"/>
        </w:rPr>
      </w:pPr>
      <w:r w:rsidRPr="00A66F3E">
        <w:rPr>
          <w:b/>
          <w:sz w:val="28"/>
          <w:szCs w:val="28"/>
        </w:rPr>
        <w:t>NEMŠČINA kot obvezni izbirni predmet v 7., 8. in 9. razredu</w:t>
      </w:r>
    </w:p>
    <w:p w:rsidR="00B0049E" w:rsidRPr="00185974" w:rsidRDefault="00F85F1B" w:rsidP="00841A49">
      <w:pPr>
        <w:spacing w:line="240" w:lineRule="auto"/>
        <w:jc w:val="center"/>
        <w:rPr>
          <w:rFonts w:asciiTheme="majorHAnsi" w:hAnsiTheme="majorHAnsi" w:cstheme="majorHAnsi"/>
        </w:rPr>
      </w:pPr>
      <w:r>
        <w:rPr>
          <w:noProof/>
          <w:lang w:eastAsia="sl-SI"/>
        </w:rPr>
        <w:drawing>
          <wp:inline distT="0" distB="0" distL="0" distR="0" wp14:anchorId="5A096DB5" wp14:editId="3C7645C4">
            <wp:extent cx="2361565" cy="828675"/>
            <wp:effectExtent l="0" t="0" r="635" b="9525"/>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5"/>
                    <a:stretch>
                      <a:fillRect/>
                    </a:stretch>
                  </pic:blipFill>
                  <pic:spPr>
                    <a:xfrm>
                      <a:off x="0" y="0"/>
                      <a:ext cx="2380870" cy="835449"/>
                    </a:xfrm>
                    <a:prstGeom prst="rect">
                      <a:avLst/>
                    </a:prstGeom>
                  </pic:spPr>
                </pic:pic>
              </a:graphicData>
            </a:graphic>
          </wp:inline>
        </w:drawing>
      </w:r>
    </w:p>
    <w:p w:rsidR="00B0049E" w:rsidRDefault="00A66F3E" w:rsidP="00841A49">
      <w:pPr>
        <w:spacing w:line="240" w:lineRule="auto"/>
        <w:rPr>
          <w:rFonts w:asciiTheme="majorHAnsi" w:hAnsiTheme="majorHAnsi" w:cstheme="majorHAnsi"/>
        </w:rPr>
      </w:pPr>
      <w:r>
        <w:rPr>
          <w:rFonts w:asciiTheme="majorHAnsi" w:hAnsiTheme="majorHAnsi" w:cstheme="majorHAnsi"/>
        </w:rPr>
        <w:t xml:space="preserve">Predmet je namenjen </w:t>
      </w:r>
      <w:r w:rsidRPr="00F85F1B">
        <w:rPr>
          <w:rFonts w:asciiTheme="majorHAnsi" w:hAnsiTheme="majorHAnsi" w:cstheme="majorHAnsi"/>
          <w:b/>
        </w:rPr>
        <w:t>učenkam in učencem 7., 8. in 9. razreda.</w:t>
      </w:r>
    </w:p>
    <w:p w:rsidR="00B0049E" w:rsidRPr="00F85F1B" w:rsidRDefault="00A66F3E" w:rsidP="00841A49">
      <w:pPr>
        <w:spacing w:line="240" w:lineRule="auto"/>
        <w:rPr>
          <w:rFonts w:asciiTheme="majorHAnsi" w:hAnsiTheme="majorHAnsi" w:cstheme="majorHAnsi"/>
          <w:b/>
        </w:rPr>
      </w:pPr>
      <w:r>
        <w:rPr>
          <w:rFonts w:asciiTheme="majorHAnsi" w:hAnsiTheme="majorHAnsi" w:cstheme="majorHAnsi"/>
        </w:rPr>
        <w:t xml:space="preserve">Pouk obsega </w:t>
      </w:r>
      <w:r w:rsidRPr="00F85F1B">
        <w:rPr>
          <w:rFonts w:asciiTheme="majorHAnsi" w:hAnsiTheme="majorHAnsi" w:cstheme="majorHAnsi"/>
          <w:b/>
        </w:rPr>
        <w:t>2 uri tedensko oz. 70 ur letno.</w:t>
      </w:r>
    </w:p>
    <w:p w:rsidR="00B6581D" w:rsidRPr="00F85F1B" w:rsidRDefault="00185974" w:rsidP="00841A49">
      <w:pPr>
        <w:spacing w:line="240" w:lineRule="auto"/>
        <w:rPr>
          <w:rFonts w:asciiTheme="majorHAnsi" w:hAnsiTheme="majorHAnsi" w:cstheme="majorHAnsi"/>
          <w:b/>
        </w:rPr>
      </w:pPr>
      <w:r w:rsidRPr="00F85F1B">
        <w:rPr>
          <w:rFonts w:asciiTheme="majorHAnsi" w:hAnsiTheme="majorHAnsi" w:cstheme="majorHAnsi"/>
          <w:b/>
        </w:rPr>
        <w:t>Namen in cilji</w:t>
      </w:r>
      <w:r w:rsidR="00B6581D" w:rsidRPr="00F85F1B">
        <w:rPr>
          <w:rFonts w:asciiTheme="majorHAnsi" w:hAnsiTheme="majorHAnsi" w:cstheme="majorHAnsi"/>
          <w:b/>
        </w:rPr>
        <w:t xml:space="preserve"> predmeta</w:t>
      </w:r>
      <w:r w:rsidRPr="00F85F1B">
        <w:rPr>
          <w:rFonts w:asciiTheme="majorHAnsi" w:hAnsiTheme="majorHAnsi" w:cstheme="majorHAnsi"/>
          <w:b/>
        </w:rPr>
        <w:t>:</w:t>
      </w:r>
    </w:p>
    <w:p w:rsidR="00185974" w:rsidRPr="00185974"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spodbuj</w:t>
      </w:r>
      <w:r w:rsidRPr="00C74CB9">
        <w:rPr>
          <w:rFonts w:asciiTheme="majorHAnsi" w:eastAsia="Times New Roman" w:hAnsiTheme="majorHAnsi" w:cstheme="majorHAnsi"/>
          <w:bdr w:val="none" w:sz="0" w:space="0" w:color="auto" w:frame="1"/>
          <w:lang w:eastAsia="sl-SI"/>
        </w:rPr>
        <w:t>a</w:t>
      </w:r>
      <w:r w:rsidR="00B6581D">
        <w:rPr>
          <w:rFonts w:asciiTheme="majorHAnsi" w:eastAsia="Times New Roman" w:hAnsiTheme="majorHAnsi" w:cstheme="majorHAnsi"/>
          <w:bdr w:val="none" w:sz="0" w:space="0" w:color="auto" w:frame="1"/>
          <w:lang w:eastAsia="sl-SI"/>
        </w:rPr>
        <w:t>ti</w:t>
      </w:r>
      <w:r w:rsidRPr="00C74CB9">
        <w:rPr>
          <w:rFonts w:asciiTheme="majorHAnsi" w:eastAsia="Times New Roman" w:hAnsiTheme="majorHAnsi" w:cstheme="majorHAnsi"/>
          <w:bdr w:val="none" w:sz="0" w:space="0" w:color="auto" w:frame="1"/>
          <w:lang w:eastAsia="sl-SI"/>
        </w:rPr>
        <w:t xml:space="preserve"> </w:t>
      </w:r>
      <w:r w:rsidRPr="00F85F1B">
        <w:rPr>
          <w:rFonts w:asciiTheme="majorHAnsi" w:eastAsia="Times New Roman" w:hAnsiTheme="majorHAnsi" w:cstheme="majorHAnsi"/>
          <w:b/>
          <w:bdr w:val="none" w:sz="0" w:space="0" w:color="auto" w:frame="1"/>
          <w:lang w:eastAsia="sl-SI"/>
        </w:rPr>
        <w:t>večjezičnost in večkulturnost</w:t>
      </w:r>
    </w:p>
    <w:p w:rsidR="00185974" w:rsidRPr="00185974"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razvija</w:t>
      </w:r>
      <w:r w:rsidR="00B6581D">
        <w:rPr>
          <w:rFonts w:asciiTheme="majorHAnsi" w:eastAsia="Times New Roman" w:hAnsiTheme="majorHAnsi" w:cstheme="majorHAnsi"/>
          <w:bdr w:val="none" w:sz="0" w:space="0" w:color="auto" w:frame="1"/>
          <w:lang w:eastAsia="sl-SI"/>
        </w:rPr>
        <w:t>ti</w:t>
      </w:r>
      <w:r w:rsidRPr="00185974">
        <w:rPr>
          <w:rFonts w:asciiTheme="majorHAnsi" w:eastAsia="Times New Roman" w:hAnsiTheme="majorHAnsi" w:cstheme="majorHAnsi"/>
          <w:bdr w:val="none" w:sz="0" w:space="0" w:color="auto" w:frame="1"/>
          <w:lang w:eastAsia="sl-SI"/>
        </w:rPr>
        <w:t xml:space="preserve"> </w:t>
      </w:r>
      <w:r w:rsidRPr="00F85F1B">
        <w:rPr>
          <w:rFonts w:asciiTheme="majorHAnsi" w:eastAsia="Times New Roman" w:hAnsiTheme="majorHAnsi" w:cstheme="majorHAnsi"/>
          <w:b/>
          <w:bdr w:val="none" w:sz="0" w:space="0" w:color="auto" w:frame="1"/>
          <w:lang w:eastAsia="sl-SI"/>
        </w:rPr>
        <w:t>sporazumevalne zmožnosti</w:t>
      </w:r>
      <w:r w:rsidRPr="00C74CB9">
        <w:rPr>
          <w:rFonts w:asciiTheme="majorHAnsi" w:eastAsia="Times New Roman" w:hAnsiTheme="majorHAnsi" w:cstheme="majorHAnsi"/>
          <w:bdr w:val="none" w:sz="0" w:space="0" w:color="auto" w:frame="1"/>
          <w:lang w:eastAsia="sl-SI"/>
        </w:rPr>
        <w:t xml:space="preserve"> in dviga</w:t>
      </w:r>
      <w:r w:rsidR="00B6581D">
        <w:rPr>
          <w:rFonts w:asciiTheme="majorHAnsi" w:eastAsia="Times New Roman" w:hAnsiTheme="majorHAnsi" w:cstheme="majorHAnsi"/>
          <w:bdr w:val="none" w:sz="0" w:space="0" w:color="auto" w:frame="1"/>
          <w:lang w:eastAsia="sl-SI"/>
        </w:rPr>
        <w:t>ti</w:t>
      </w:r>
      <w:r w:rsidRPr="00C74CB9">
        <w:rPr>
          <w:rFonts w:asciiTheme="majorHAnsi" w:eastAsia="Times New Roman" w:hAnsiTheme="majorHAnsi" w:cstheme="majorHAnsi"/>
          <w:bdr w:val="none" w:sz="0" w:space="0" w:color="auto" w:frame="1"/>
          <w:lang w:eastAsia="sl-SI"/>
        </w:rPr>
        <w:t xml:space="preserve"> jezikovno zavest</w:t>
      </w:r>
    </w:p>
    <w:p w:rsidR="00185974" w:rsidRPr="00185974" w:rsidRDefault="00B6581D" w:rsidP="00841A49">
      <w:pPr>
        <w:numPr>
          <w:ilvl w:val="0"/>
          <w:numId w:val="4"/>
        </w:numPr>
        <w:spacing w:after="0" w:line="240" w:lineRule="auto"/>
        <w:textAlignment w:val="baseline"/>
        <w:rPr>
          <w:rFonts w:asciiTheme="majorHAnsi" w:eastAsia="Times New Roman" w:hAnsiTheme="majorHAnsi" w:cstheme="majorHAnsi"/>
          <w:lang w:eastAsia="sl-SI"/>
        </w:rPr>
      </w:pPr>
      <w:r>
        <w:rPr>
          <w:rFonts w:asciiTheme="majorHAnsi" w:eastAsia="Times New Roman" w:hAnsiTheme="majorHAnsi" w:cstheme="majorHAnsi"/>
          <w:bdr w:val="none" w:sz="0" w:space="0" w:color="auto" w:frame="1"/>
          <w:lang w:eastAsia="sl-SI"/>
        </w:rPr>
        <w:t>vsem učencem ponuditi</w:t>
      </w:r>
      <w:r w:rsidR="00185974" w:rsidRPr="00185974">
        <w:rPr>
          <w:rFonts w:asciiTheme="majorHAnsi" w:eastAsia="Times New Roman" w:hAnsiTheme="majorHAnsi" w:cstheme="majorHAnsi"/>
          <w:bdr w:val="none" w:sz="0" w:space="0" w:color="auto" w:frame="1"/>
          <w:lang w:eastAsia="sl-SI"/>
        </w:rPr>
        <w:t> </w:t>
      </w:r>
      <w:r w:rsidR="00185974" w:rsidRPr="00185974">
        <w:rPr>
          <w:rFonts w:asciiTheme="majorHAnsi" w:eastAsia="Times New Roman" w:hAnsiTheme="majorHAnsi" w:cstheme="majorHAnsi"/>
          <w:b/>
          <w:bCs/>
          <w:bdr w:val="none" w:sz="0" w:space="0" w:color="auto" w:frame="1"/>
          <w:lang w:eastAsia="sl-SI"/>
        </w:rPr>
        <w:t>možnost</w:t>
      </w:r>
      <w:r w:rsidR="00185974" w:rsidRPr="00185974">
        <w:rPr>
          <w:rFonts w:asciiTheme="majorHAnsi" w:eastAsia="Times New Roman" w:hAnsiTheme="majorHAnsi" w:cstheme="majorHAnsi"/>
          <w:bdr w:val="none" w:sz="0" w:space="0" w:color="auto" w:frame="1"/>
          <w:lang w:eastAsia="sl-SI"/>
        </w:rPr>
        <w:t> učenja tujega jezik</w:t>
      </w:r>
      <w:r w:rsidR="00185974" w:rsidRPr="00C74CB9">
        <w:rPr>
          <w:rFonts w:asciiTheme="majorHAnsi" w:eastAsia="Times New Roman" w:hAnsiTheme="majorHAnsi" w:cstheme="majorHAnsi"/>
          <w:bdr w:val="none" w:sz="0" w:space="0" w:color="auto" w:frame="1"/>
          <w:lang w:eastAsia="sl-SI"/>
        </w:rPr>
        <w:t>a (socialno pravičnejša družba)</w:t>
      </w:r>
    </w:p>
    <w:p w:rsidR="00185974" w:rsidRPr="00185974"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 xml:space="preserve">poudarek je na sporazumevalnih in učnih strategijah ter </w:t>
      </w:r>
      <w:proofErr w:type="spellStart"/>
      <w:r w:rsidRPr="00185974">
        <w:rPr>
          <w:rFonts w:asciiTheme="majorHAnsi" w:eastAsia="Times New Roman" w:hAnsiTheme="majorHAnsi" w:cstheme="majorHAnsi"/>
          <w:bdr w:val="none" w:sz="0" w:space="0" w:color="auto" w:frame="1"/>
          <w:lang w:eastAsia="sl-SI"/>
        </w:rPr>
        <w:t>medjezikov</w:t>
      </w:r>
      <w:r w:rsidRPr="00C74CB9">
        <w:rPr>
          <w:rFonts w:asciiTheme="majorHAnsi" w:eastAsia="Times New Roman" w:hAnsiTheme="majorHAnsi" w:cstheme="majorHAnsi"/>
          <w:bdr w:val="none" w:sz="0" w:space="0" w:color="auto" w:frame="1"/>
          <w:lang w:eastAsia="sl-SI"/>
        </w:rPr>
        <w:t>ni</w:t>
      </w:r>
      <w:proofErr w:type="spellEnd"/>
      <w:r w:rsidRPr="00C74CB9">
        <w:rPr>
          <w:rFonts w:asciiTheme="majorHAnsi" w:eastAsia="Times New Roman" w:hAnsiTheme="majorHAnsi" w:cstheme="majorHAnsi"/>
          <w:bdr w:val="none" w:sz="0" w:space="0" w:color="auto" w:frame="1"/>
          <w:lang w:eastAsia="sl-SI"/>
        </w:rPr>
        <w:t xml:space="preserve"> in medkulturni ozaveščenosti</w:t>
      </w:r>
    </w:p>
    <w:p w:rsidR="00185974" w:rsidRPr="00185974"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učenci razvijajo zmožnost slušnega in bralnega razumevanja ter sporazume</w:t>
      </w:r>
      <w:r w:rsidRPr="00C74CB9">
        <w:rPr>
          <w:rFonts w:asciiTheme="majorHAnsi" w:eastAsia="Times New Roman" w:hAnsiTheme="majorHAnsi" w:cstheme="majorHAnsi"/>
          <w:bdr w:val="none" w:sz="0" w:space="0" w:color="auto" w:frame="1"/>
          <w:lang w:eastAsia="sl-SI"/>
        </w:rPr>
        <w:t>vanja</w:t>
      </w:r>
    </w:p>
    <w:p w:rsidR="00185974" w:rsidRPr="00F85F1B"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v ospredju je </w:t>
      </w:r>
      <w:r w:rsidRPr="00185974">
        <w:rPr>
          <w:rFonts w:asciiTheme="majorHAnsi" w:eastAsia="Times New Roman" w:hAnsiTheme="majorHAnsi" w:cstheme="majorHAnsi"/>
          <w:b/>
          <w:bCs/>
          <w:bdr w:val="none" w:sz="0" w:space="0" w:color="auto" w:frame="1"/>
          <w:lang w:eastAsia="sl-SI"/>
        </w:rPr>
        <w:t>komunikacijski</w:t>
      </w:r>
      <w:r w:rsidRPr="00185974">
        <w:rPr>
          <w:rFonts w:asciiTheme="majorHAnsi" w:eastAsia="Times New Roman" w:hAnsiTheme="majorHAnsi" w:cstheme="majorHAnsi"/>
          <w:bdr w:val="none" w:sz="0" w:space="0" w:color="auto" w:frame="1"/>
          <w:lang w:eastAsia="sl-SI"/>
        </w:rPr>
        <w:t> </w:t>
      </w:r>
      <w:r w:rsidRPr="00185974">
        <w:rPr>
          <w:rFonts w:asciiTheme="majorHAnsi" w:eastAsia="Times New Roman" w:hAnsiTheme="majorHAnsi" w:cstheme="majorHAnsi"/>
          <w:b/>
          <w:bCs/>
          <w:bdr w:val="none" w:sz="0" w:space="0" w:color="auto" w:frame="1"/>
          <w:lang w:eastAsia="sl-SI"/>
        </w:rPr>
        <w:t>pristop</w:t>
      </w:r>
      <w:r w:rsidR="00B6581D">
        <w:rPr>
          <w:rFonts w:asciiTheme="majorHAnsi" w:eastAsia="Times New Roman" w:hAnsiTheme="majorHAnsi" w:cstheme="majorHAnsi"/>
          <w:bdr w:val="none" w:sz="0" w:space="0" w:color="auto" w:frame="1"/>
          <w:lang w:eastAsia="sl-SI"/>
        </w:rPr>
        <w:t xml:space="preserve"> in </w:t>
      </w:r>
      <w:proofErr w:type="spellStart"/>
      <w:r w:rsidR="00B6581D">
        <w:rPr>
          <w:rFonts w:asciiTheme="majorHAnsi" w:eastAsia="Times New Roman" w:hAnsiTheme="majorHAnsi" w:cstheme="majorHAnsi"/>
          <w:bdr w:val="none" w:sz="0" w:space="0" w:color="auto" w:frame="1"/>
          <w:lang w:eastAsia="sl-SI"/>
        </w:rPr>
        <w:t>osredinjenost</w:t>
      </w:r>
      <w:proofErr w:type="spellEnd"/>
      <w:r w:rsidRPr="00C74CB9">
        <w:rPr>
          <w:rFonts w:asciiTheme="majorHAnsi" w:eastAsia="Times New Roman" w:hAnsiTheme="majorHAnsi" w:cstheme="majorHAnsi"/>
          <w:bdr w:val="none" w:sz="0" w:space="0" w:color="auto" w:frame="1"/>
          <w:lang w:eastAsia="sl-SI"/>
        </w:rPr>
        <w:t xml:space="preserve"> na učenca</w:t>
      </w:r>
    </w:p>
    <w:p w:rsidR="00F85F1B"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
          <w:bCs/>
          <w:bdr w:val="none" w:sz="0" w:space="0" w:color="auto" w:frame="1"/>
          <w:lang w:eastAsia="sl-SI"/>
        </w:rPr>
        <w:t>spodbujamo</w:t>
      </w:r>
      <w:r w:rsidRPr="00185974">
        <w:rPr>
          <w:rFonts w:asciiTheme="majorHAnsi" w:eastAsia="Times New Roman" w:hAnsiTheme="majorHAnsi" w:cstheme="majorHAnsi"/>
          <w:bdr w:val="none" w:sz="0" w:space="0" w:color="auto" w:frame="1"/>
          <w:lang w:eastAsia="sl-SI"/>
        </w:rPr>
        <w:t> uporabo informacijske in komunikacijske tehnologije (i-tabla, projektor, in</w:t>
      </w:r>
      <w:r w:rsidR="00B6581D">
        <w:rPr>
          <w:rFonts w:asciiTheme="majorHAnsi" w:eastAsia="Times New Roman" w:hAnsiTheme="majorHAnsi" w:cstheme="majorHAnsi"/>
          <w:bdr w:val="none" w:sz="0" w:space="0" w:color="auto" w:frame="1"/>
          <w:lang w:eastAsia="sl-SI"/>
        </w:rPr>
        <w:t>ternet,</w:t>
      </w:r>
      <w:r w:rsidR="00C74CB9" w:rsidRPr="00C74CB9">
        <w:rPr>
          <w:rFonts w:asciiTheme="majorHAnsi" w:eastAsia="Times New Roman" w:hAnsiTheme="majorHAnsi" w:cstheme="majorHAnsi"/>
          <w:bdr w:val="none" w:sz="0" w:space="0" w:color="auto" w:frame="1"/>
          <w:lang w:eastAsia="sl-SI"/>
        </w:rPr>
        <w:t>…)</w:t>
      </w:r>
    </w:p>
    <w:p w:rsidR="00841A49" w:rsidRDefault="00185974" w:rsidP="00841A49">
      <w:pPr>
        <w:numPr>
          <w:ilvl w:val="0"/>
          <w:numId w:val="4"/>
        </w:numPr>
        <w:spacing w:after="0" w:line="240" w:lineRule="auto"/>
        <w:textAlignment w:val="baseline"/>
        <w:rPr>
          <w:rFonts w:asciiTheme="majorHAnsi" w:eastAsia="Times New Roman" w:hAnsiTheme="majorHAnsi" w:cstheme="majorHAnsi"/>
          <w:lang w:eastAsia="sl-SI"/>
        </w:rPr>
      </w:pPr>
      <w:r w:rsidRPr="00F85F1B">
        <w:rPr>
          <w:rFonts w:asciiTheme="majorHAnsi" w:eastAsia="Times New Roman" w:hAnsiTheme="majorHAnsi" w:cstheme="majorHAnsi"/>
          <w:b/>
          <w:bCs/>
          <w:bdr w:val="none" w:sz="0" w:space="0" w:color="auto" w:frame="1"/>
          <w:lang w:eastAsia="sl-SI"/>
        </w:rPr>
        <w:t>sodobni</w:t>
      </w:r>
      <w:r w:rsidR="00C74CB9" w:rsidRPr="00F85F1B">
        <w:rPr>
          <w:rFonts w:asciiTheme="majorHAnsi" w:eastAsia="Times New Roman" w:hAnsiTheme="majorHAnsi" w:cstheme="majorHAnsi"/>
          <w:bdr w:val="none" w:sz="0" w:space="0" w:color="auto" w:frame="1"/>
          <w:lang w:eastAsia="sl-SI"/>
        </w:rPr>
        <w:t> pristopi pri poučevanju</w:t>
      </w:r>
    </w:p>
    <w:p w:rsidR="00185974" w:rsidRPr="00841A49" w:rsidRDefault="00C74CB9" w:rsidP="00841A49">
      <w:pPr>
        <w:numPr>
          <w:ilvl w:val="0"/>
          <w:numId w:val="4"/>
        </w:numPr>
        <w:spacing w:after="0" w:line="240" w:lineRule="auto"/>
        <w:textAlignment w:val="baseline"/>
        <w:rPr>
          <w:rFonts w:asciiTheme="majorHAnsi" w:eastAsia="Times New Roman" w:hAnsiTheme="majorHAnsi" w:cstheme="majorHAnsi"/>
          <w:lang w:eastAsia="sl-SI"/>
        </w:rPr>
      </w:pPr>
      <w:r w:rsidRPr="00841A49">
        <w:rPr>
          <w:rFonts w:asciiTheme="majorHAnsi" w:eastAsia="Times New Roman" w:hAnsiTheme="majorHAnsi" w:cstheme="majorHAnsi"/>
          <w:b/>
          <w:bCs/>
          <w:bdr w:val="none" w:sz="0" w:space="0" w:color="auto" w:frame="1"/>
          <w:lang w:eastAsia="sl-SI"/>
        </w:rPr>
        <w:t>avtentični videoposnetki in besedila</w:t>
      </w:r>
    </w:p>
    <w:p w:rsidR="00C74CB9" w:rsidRPr="00627BBE" w:rsidRDefault="00185974" w:rsidP="00627BBE">
      <w:pPr>
        <w:numPr>
          <w:ilvl w:val="0"/>
          <w:numId w:val="4"/>
        </w:numPr>
        <w:spacing w:after="0" w:line="240" w:lineRule="auto"/>
        <w:textAlignment w:val="baseline"/>
        <w:rPr>
          <w:rFonts w:asciiTheme="majorHAnsi" w:eastAsia="Times New Roman" w:hAnsiTheme="majorHAnsi" w:cstheme="majorHAnsi"/>
          <w:lang w:eastAsia="sl-SI"/>
        </w:rPr>
      </w:pPr>
      <w:r w:rsidRPr="00185974">
        <w:rPr>
          <w:rFonts w:asciiTheme="majorHAnsi" w:eastAsia="Times New Roman" w:hAnsiTheme="majorHAnsi" w:cstheme="majorHAnsi"/>
          <w:bdr w:val="none" w:sz="0" w:space="0" w:color="auto" w:frame="1"/>
          <w:lang w:eastAsia="sl-SI"/>
        </w:rPr>
        <w:t>uporabljamo tiskan in interaktivni spletni </w:t>
      </w:r>
      <w:r w:rsidRPr="00185974">
        <w:rPr>
          <w:rFonts w:asciiTheme="majorHAnsi" w:eastAsia="Times New Roman" w:hAnsiTheme="majorHAnsi" w:cstheme="majorHAnsi"/>
          <w:b/>
          <w:bCs/>
          <w:bdr w:val="none" w:sz="0" w:space="0" w:color="auto" w:frame="1"/>
          <w:lang w:eastAsia="sl-SI"/>
        </w:rPr>
        <w:t>učbenik</w:t>
      </w:r>
      <w:r w:rsidRPr="00185974">
        <w:rPr>
          <w:rFonts w:asciiTheme="majorHAnsi" w:eastAsia="Times New Roman" w:hAnsiTheme="majorHAnsi" w:cstheme="majorHAnsi"/>
          <w:bdr w:val="none" w:sz="0" w:space="0" w:color="auto" w:frame="1"/>
          <w:lang w:eastAsia="sl-SI"/>
        </w:rPr>
        <w:t> ter </w:t>
      </w:r>
      <w:r w:rsidRPr="00185974">
        <w:rPr>
          <w:rFonts w:asciiTheme="majorHAnsi" w:eastAsia="Times New Roman" w:hAnsiTheme="majorHAnsi" w:cstheme="majorHAnsi"/>
          <w:b/>
          <w:bCs/>
          <w:bdr w:val="none" w:sz="0" w:space="0" w:color="auto" w:frame="1"/>
          <w:lang w:eastAsia="sl-SI"/>
        </w:rPr>
        <w:t>delovni</w:t>
      </w:r>
      <w:r w:rsidRPr="00185974">
        <w:rPr>
          <w:rFonts w:asciiTheme="majorHAnsi" w:eastAsia="Times New Roman" w:hAnsiTheme="majorHAnsi" w:cstheme="majorHAnsi"/>
          <w:bdr w:val="none" w:sz="0" w:space="0" w:color="auto" w:frame="1"/>
          <w:lang w:eastAsia="sl-SI"/>
        </w:rPr>
        <w:t> </w:t>
      </w:r>
      <w:r w:rsidRPr="00185974">
        <w:rPr>
          <w:rFonts w:asciiTheme="majorHAnsi" w:eastAsia="Times New Roman" w:hAnsiTheme="majorHAnsi" w:cstheme="majorHAnsi"/>
          <w:b/>
          <w:bCs/>
          <w:bdr w:val="none" w:sz="0" w:space="0" w:color="auto" w:frame="1"/>
          <w:lang w:eastAsia="sl-SI"/>
        </w:rPr>
        <w:t>zvezek,</w:t>
      </w:r>
      <w:r w:rsidR="00C74CB9" w:rsidRPr="00C74CB9">
        <w:rPr>
          <w:rFonts w:asciiTheme="majorHAnsi" w:eastAsia="Times New Roman" w:hAnsiTheme="majorHAnsi" w:cstheme="majorHAnsi"/>
          <w:bdr w:val="none" w:sz="0" w:space="0" w:color="auto" w:frame="1"/>
          <w:lang w:eastAsia="sl-SI"/>
        </w:rPr>
        <w:t> ki je prilagojen mladostnikom (</w:t>
      </w:r>
      <w:proofErr w:type="spellStart"/>
      <w:r w:rsidR="00C74CB9" w:rsidRPr="00C74CB9">
        <w:rPr>
          <w:rFonts w:asciiTheme="majorHAnsi" w:eastAsia="Times New Roman" w:hAnsiTheme="majorHAnsi" w:cstheme="majorHAnsi"/>
          <w:bdr w:val="none" w:sz="0" w:space="0" w:color="auto" w:frame="1"/>
          <w:lang w:eastAsia="sl-SI"/>
        </w:rPr>
        <w:t>Maximal</w:t>
      </w:r>
      <w:proofErr w:type="spellEnd"/>
      <w:r w:rsidR="00C74CB9" w:rsidRPr="00C74CB9">
        <w:rPr>
          <w:rFonts w:asciiTheme="majorHAnsi" w:eastAsia="Times New Roman" w:hAnsiTheme="majorHAnsi" w:cstheme="majorHAnsi"/>
          <w:bdr w:val="none" w:sz="0" w:space="0" w:color="auto" w:frame="1"/>
          <w:lang w:eastAsia="sl-SI"/>
        </w:rPr>
        <w:t>)</w:t>
      </w:r>
    </w:p>
    <w:p w:rsidR="00F85F1B" w:rsidRDefault="00F85F1B" w:rsidP="00841A49">
      <w:pPr>
        <w:spacing w:after="0" w:line="240" w:lineRule="auto"/>
        <w:textAlignment w:val="baseline"/>
        <w:rPr>
          <w:rFonts w:asciiTheme="majorHAnsi" w:eastAsia="Times New Roman" w:hAnsiTheme="majorHAnsi" w:cstheme="majorHAnsi"/>
          <w:bdr w:val="none" w:sz="0" w:space="0" w:color="auto" w:frame="1"/>
          <w:lang w:eastAsia="sl-SI"/>
        </w:rPr>
      </w:pPr>
    </w:p>
    <w:p w:rsidR="00F85F1B" w:rsidRPr="00F85F1B" w:rsidRDefault="00F85F1B" w:rsidP="00841A49">
      <w:pPr>
        <w:spacing w:after="0" w:line="240" w:lineRule="auto"/>
        <w:textAlignment w:val="baseline"/>
        <w:rPr>
          <w:rFonts w:asciiTheme="majorHAnsi" w:eastAsia="Times New Roman" w:hAnsiTheme="majorHAnsi" w:cstheme="majorHAnsi"/>
          <w:b/>
          <w:bdr w:val="none" w:sz="0" w:space="0" w:color="auto" w:frame="1"/>
          <w:lang w:eastAsia="sl-SI"/>
        </w:rPr>
      </w:pPr>
      <w:r w:rsidRPr="00F85F1B">
        <w:rPr>
          <w:rFonts w:asciiTheme="majorHAnsi" w:eastAsia="Times New Roman" w:hAnsiTheme="majorHAnsi" w:cstheme="majorHAnsi"/>
          <w:b/>
          <w:bdr w:val="none" w:sz="0" w:space="0" w:color="auto" w:frame="1"/>
          <w:lang w:eastAsia="sl-SI"/>
        </w:rPr>
        <w:t>Zakaj nemščina?</w:t>
      </w:r>
    </w:p>
    <w:p w:rsidR="00F85F1B" w:rsidRPr="00F85F1B" w:rsidRDefault="00F85F1B" w:rsidP="00841A49">
      <w:pPr>
        <w:numPr>
          <w:ilvl w:val="0"/>
          <w:numId w:val="5"/>
        </w:numPr>
        <w:tabs>
          <w:tab w:val="left" w:pos="720"/>
        </w:tabs>
        <w:spacing w:after="0" w:line="240" w:lineRule="auto"/>
        <w:ind w:left="1267"/>
        <w:contextualSpacing/>
        <w:textAlignment w:val="baseline"/>
        <w:rPr>
          <w:rFonts w:ascii="Calibri Light" w:eastAsia="Times New Roman" w:hAnsi="Calibri Light" w:cs="Calibri Light"/>
          <w:lang w:eastAsia="sl-SI"/>
        </w:rPr>
      </w:pPr>
      <w:r w:rsidRPr="00F85F1B">
        <w:rPr>
          <w:rFonts w:ascii="Calibri Light" w:eastAsia="Times New Roman" w:hAnsi="Calibri Light" w:cs="Calibri Light"/>
          <w:color w:val="000000" w:themeColor="text1"/>
          <w:kern w:val="24"/>
          <w:lang w:eastAsia="sl-SI"/>
        </w:rPr>
        <w:t>nemški jezik je najbolj razširjen materni jezik v Evropski uniji,</w:t>
      </w:r>
    </w:p>
    <w:p w:rsidR="00F85F1B" w:rsidRPr="00F85F1B" w:rsidRDefault="00F85F1B" w:rsidP="00841A49">
      <w:pPr>
        <w:numPr>
          <w:ilvl w:val="0"/>
          <w:numId w:val="5"/>
        </w:numPr>
        <w:tabs>
          <w:tab w:val="left" w:pos="720"/>
        </w:tabs>
        <w:spacing w:after="0" w:line="240" w:lineRule="auto"/>
        <w:ind w:left="1267"/>
        <w:contextualSpacing/>
        <w:textAlignment w:val="baseline"/>
        <w:rPr>
          <w:rFonts w:ascii="Calibri Light" w:eastAsia="Times New Roman" w:hAnsi="Calibri Light" w:cs="Calibri Light"/>
          <w:lang w:eastAsia="sl-SI"/>
        </w:rPr>
      </w:pPr>
      <w:r w:rsidRPr="00F85F1B">
        <w:rPr>
          <w:rFonts w:ascii="Calibri Light" w:eastAsia="Times New Roman" w:hAnsi="Calibri Light" w:cs="Calibri Light"/>
          <w:color w:val="FF0000"/>
          <w:kern w:val="24"/>
          <w:lang w:eastAsia="sl-SI"/>
        </w:rPr>
        <w:t>po številu govorcev sodi nemški jezik tudi med največje svetovne jezike,</w:t>
      </w:r>
    </w:p>
    <w:p w:rsidR="00F85F1B" w:rsidRPr="00F85F1B" w:rsidRDefault="00F85F1B" w:rsidP="00841A49">
      <w:pPr>
        <w:numPr>
          <w:ilvl w:val="0"/>
          <w:numId w:val="5"/>
        </w:numPr>
        <w:tabs>
          <w:tab w:val="left" w:pos="720"/>
        </w:tabs>
        <w:spacing w:after="0" w:line="240" w:lineRule="auto"/>
        <w:ind w:left="1267"/>
        <w:contextualSpacing/>
        <w:textAlignment w:val="baseline"/>
        <w:rPr>
          <w:rFonts w:ascii="Calibri Light" w:eastAsia="Times New Roman" w:hAnsi="Calibri Light" w:cs="Calibri Light"/>
          <w:lang w:eastAsia="sl-SI"/>
        </w:rPr>
      </w:pPr>
      <w:r w:rsidRPr="00F85F1B">
        <w:rPr>
          <w:rFonts w:ascii="Calibri Light" w:eastAsia="Times New Roman" w:hAnsi="Calibri Light" w:cs="Calibri Light"/>
          <w:color w:val="FFC000"/>
          <w:kern w:val="24"/>
          <w:lang w:eastAsia="sl-SI"/>
        </w:rPr>
        <w:t>Slovenija ima dobre poslovne odnose z nemško govorečimi državami,</w:t>
      </w:r>
    </w:p>
    <w:p w:rsidR="00F85F1B" w:rsidRPr="00F85F1B" w:rsidRDefault="00F85F1B" w:rsidP="00841A49">
      <w:pPr>
        <w:numPr>
          <w:ilvl w:val="0"/>
          <w:numId w:val="5"/>
        </w:numPr>
        <w:tabs>
          <w:tab w:val="left" w:pos="720"/>
        </w:tabs>
        <w:spacing w:after="0" w:line="240" w:lineRule="auto"/>
        <w:ind w:left="1267"/>
        <w:contextualSpacing/>
        <w:textAlignment w:val="baseline"/>
        <w:rPr>
          <w:rFonts w:ascii="Calibri Light" w:eastAsia="Times New Roman" w:hAnsi="Calibri Light" w:cs="Calibri Light"/>
          <w:lang w:eastAsia="sl-SI"/>
        </w:rPr>
      </w:pPr>
      <w:r w:rsidRPr="00F85F1B">
        <w:rPr>
          <w:rFonts w:ascii="Calibri Light" w:eastAsia="Times New Roman" w:hAnsi="Calibri Light" w:cs="Calibri Light"/>
          <w:color w:val="000000" w:themeColor="text1"/>
          <w:kern w:val="24"/>
          <w:lang w:eastAsia="sl-SI"/>
        </w:rPr>
        <w:t>znanje nemščine vam bo olajšalo osebne in kasneje morda tudi poslovne stike z nemško govorečimi in odprlo marsikatera vrata,</w:t>
      </w:r>
    </w:p>
    <w:p w:rsidR="00F85F1B" w:rsidRPr="00F85F1B" w:rsidRDefault="00F85F1B" w:rsidP="00841A49">
      <w:pPr>
        <w:numPr>
          <w:ilvl w:val="0"/>
          <w:numId w:val="5"/>
        </w:numPr>
        <w:tabs>
          <w:tab w:val="left" w:pos="720"/>
        </w:tabs>
        <w:spacing w:after="0" w:line="240" w:lineRule="auto"/>
        <w:ind w:left="1267"/>
        <w:contextualSpacing/>
        <w:textAlignment w:val="baseline"/>
        <w:rPr>
          <w:rFonts w:ascii="Calibri Light" w:eastAsia="Times New Roman" w:hAnsi="Calibri Light" w:cs="Calibri Light"/>
          <w:lang w:eastAsia="sl-SI"/>
        </w:rPr>
      </w:pPr>
      <w:r w:rsidRPr="00F85F1B">
        <w:rPr>
          <w:rFonts w:ascii="Calibri Light" w:eastAsia="Times New Roman" w:hAnsi="Calibri Light" w:cs="Calibri Light"/>
          <w:color w:val="FF0000"/>
          <w:kern w:val="24"/>
          <w:lang w:eastAsia="sl-SI"/>
        </w:rPr>
        <w:t xml:space="preserve">z dobrim znanjem nemškega jezika imate boljše možnosti za </w:t>
      </w:r>
    </w:p>
    <w:p w:rsidR="00F85F1B" w:rsidRDefault="00F85F1B" w:rsidP="00841A49">
      <w:pPr>
        <w:tabs>
          <w:tab w:val="left" w:pos="720"/>
        </w:tabs>
        <w:spacing w:after="0" w:line="240" w:lineRule="auto"/>
        <w:textAlignment w:val="baseline"/>
        <w:rPr>
          <w:rFonts w:ascii="Calibri Light" w:eastAsia="Times New Roman" w:hAnsi="Calibri Light" w:cs="Calibri Light"/>
          <w:color w:val="FFC000"/>
          <w:kern w:val="24"/>
          <w:lang w:eastAsia="sl-SI"/>
        </w:rPr>
      </w:pPr>
      <w:r w:rsidRPr="00F85F1B">
        <w:rPr>
          <w:rFonts w:ascii="Calibri Light" w:eastAsia="Times New Roman" w:hAnsi="Calibri Light" w:cs="Calibri Light"/>
          <w:color w:val="000000" w:themeColor="text1"/>
          <w:kern w:val="24"/>
          <w:lang w:eastAsia="sl-SI"/>
        </w:rPr>
        <w:t xml:space="preserve">   </w:t>
      </w:r>
      <w:r>
        <w:rPr>
          <w:rFonts w:ascii="Calibri Light" w:eastAsia="Times New Roman" w:hAnsi="Calibri Light" w:cs="Calibri Light"/>
          <w:color w:val="000000" w:themeColor="text1"/>
          <w:kern w:val="24"/>
          <w:lang w:eastAsia="sl-SI"/>
        </w:rPr>
        <w:t xml:space="preserve">                      </w:t>
      </w:r>
      <w:r w:rsidRPr="00F85F1B">
        <w:rPr>
          <w:rFonts w:ascii="Calibri Light" w:eastAsia="Times New Roman" w:hAnsi="Calibri Light" w:cs="Calibri Light"/>
          <w:color w:val="FFC000"/>
          <w:kern w:val="24"/>
          <w:lang w:eastAsia="sl-SI"/>
        </w:rPr>
        <w:t>počitnikovanje, bivanje, šolo (študij) ali delo v tujini.</w:t>
      </w:r>
    </w:p>
    <w:p w:rsidR="00C42313" w:rsidRDefault="00C42313" w:rsidP="00841A49">
      <w:pPr>
        <w:tabs>
          <w:tab w:val="left" w:pos="720"/>
        </w:tabs>
        <w:spacing w:after="0" w:line="240" w:lineRule="auto"/>
        <w:textAlignment w:val="baseline"/>
        <w:rPr>
          <w:rFonts w:ascii="Calibri Light" w:eastAsia="Times New Roman" w:hAnsi="Calibri Light" w:cs="Calibri Light"/>
          <w:color w:val="FFC000"/>
          <w:kern w:val="24"/>
          <w:lang w:eastAsia="sl-SI"/>
        </w:rPr>
      </w:pPr>
    </w:p>
    <w:p w:rsidR="00C42313" w:rsidRPr="00F85F1B" w:rsidRDefault="00C42313" w:rsidP="00081B80">
      <w:r w:rsidRPr="00C42313">
        <w:t>Pri obveznem izbirnem predmetu Nemščina bodo učenci pridobili osnovno sposobnost komuniciranja v nemščini, izboljšali bodo svoje socialne veščine ter pridobili vpogled v nemške dežele, kulturo in družbo. Osredotočili se bodo na osnove nemškega jezi</w:t>
      </w:r>
      <w:bookmarkStart w:id="0" w:name="_GoBack"/>
      <w:bookmarkEnd w:id="0"/>
      <w:r w:rsidRPr="00C42313">
        <w:t>ka in hkrati razvijali vse štiri jezikovne spretnosti: bralno, slušno, govorno in pisno. Pouk bo zasnovan tako, da bodo obravnavane teme iz vsakdanjega življenja predstavljene na preprost in igriv način. Učenci se bodo naučili osnovnih fraz za pozdravljanje, opisovanje sebe, svoje družine in domačega okolja ter spoznali bodo živali, govorili o šoli, televiziji ter raziskovali dežele, kjer se govori nemški jezik. Pouk bo</w:t>
      </w:r>
      <w:r>
        <w:t xml:space="preserve"> raznolik, vključeval bo igro</w:t>
      </w:r>
      <w:r w:rsidRPr="00C42313">
        <w:t xml:space="preserve"> vlog, pesmi, igre in druge interaktivne metode.</w:t>
      </w:r>
      <w:r>
        <w:t xml:space="preserve"> </w:t>
      </w:r>
      <w:r w:rsidR="00627BBE">
        <w:t>Učenci bodo pridobili ustrezno predznanje, ki jim bo omogočilo uspešno nadaljevanje učenja nemščine kot drugega tujega jezika v srednji šoli.</w:t>
      </w:r>
    </w:p>
    <w:p w:rsidR="00627BBE" w:rsidRDefault="00F85F1B" w:rsidP="00627BBE">
      <w:pPr>
        <w:spacing w:after="0" w:line="240" w:lineRule="auto"/>
        <w:jc w:val="center"/>
        <w:textAlignment w:val="baseline"/>
        <w:rPr>
          <w:rFonts w:asciiTheme="majorHAnsi" w:eastAsia="Times New Roman" w:hAnsiTheme="majorHAnsi" w:cstheme="majorHAnsi"/>
          <w:bdr w:val="none" w:sz="0" w:space="0" w:color="auto" w:frame="1"/>
          <w:lang w:eastAsia="sl-SI"/>
        </w:rPr>
      </w:pPr>
      <w:r>
        <w:rPr>
          <w:rFonts w:asciiTheme="majorHAnsi" w:eastAsia="Times New Roman" w:hAnsiTheme="majorHAnsi" w:cstheme="majorHAnsi"/>
          <w:noProof/>
          <w:lang w:eastAsia="sl-SI"/>
        </w:rPr>
        <w:drawing>
          <wp:inline distT="0" distB="0" distL="0" distR="0" wp14:anchorId="4993392A">
            <wp:extent cx="533400" cy="466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pic:spPr>
                </pic:pic>
              </a:graphicData>
            </a:graphic>
          </wp:inline>
        </w:drawing>
      </w:r>
      <w:r w:rsidR="00627BBE">
        <w:rPr>
          <w:rFonts w:asciiTheme="majorHAnsi" w:eastAsia="Times New Roman" w:hAnsiTheme="majorHAnsi" w:cstheme="majorHAnsi"/>
          <w:noProof/>
          <w:bdr w:val="none" w:sz="0" w:space="0" w:color="auto" w:frame="1"/>
          <w:lang w:eastAsia="sl-SI"/>
        </w:rPr>
        <w:drawing>
          <wp:inline distT="0" distB="0" distL="0" distR="0" wp14:anchorId="0D88D0D3">
            <wp:extent cx="536575" cy="469265"/>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469265"/>
                    </a:xfrm>
                    <a:prstGeom prst="rect">
                      <a:avLst/>
                    </a:prstGeom>
                    <a:noFill/>
                  </pic:spPr>
                </pic:pic>
              </a:graphicData>
            </a:graphic>
          </wp:inline>
        </w:drawing>
      </w:r>
      <w:r w:rsidR="00627BBE">
        <w:rPr>
          <w:rFonts w:asciiTheme="majorHAnsi" w:eastAsia="Times New Roman" w:hAnsiTheme="majorHAnsi" w:cstheme="majorHAnsi"/>
          <w:noProof/>
          <w:bdr w:val="none" w:sz="0" w:space="0" w:color="auto" w:frame="1"/>
          <w:lang w:eastAsia="sl-SI"/>
        </w:rPr>
        <w:drawing>
          <wp:inline distT="0" distB="0" distL="0" distR="0" wp14:anchorId="1CBD5D80">
            <wp:extent cx="536575" cy="46926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469265"/>
                    </a:xfrm>
                    <a:prstGeom prst="rect">
                      <a:avLst/>
                    </a:prstGeom>
                    <a:noFill/>
                  </pic:spPr>
                </pic:pic>
              </a:graphicData>
            </a:graphic>
          </wp:inline>
        </w:drawing>
      </w:r>
    </w:p>
    <w:p w:rsidR="00627BBE" w:rsidRDefault="00627BBE" w:rsidP="00627BBE">
      <w:pPr>
        <w:spacing w:after="0" w:line="240" w:lineRule="auto"/>
        <w:jc w:val="center"/>
        <w:textAlignment w:val="baseline"/>
        <w:rPr>
          <w:rFonts w:asciiTheme="majorHAnsi" w:eastAsia="Times New Roman" w:hAnsiTheme="majorHAnsi" w:cstheme="majorHAnsi"/>
          <w:bdr w:val="none" w:sz="0" w:space="0" w:color="auto" w:frame="1"/>
          <w:lang w:eastAsia="sl-SI"/>
        </w:rPr>
      </w:pPr>
    </w:p>
    <w:p w:rsidR="00B0049E" w:rsidRPr="00627BBE" w:rsidRDefault="00F85F1B" w:rsidP="00627BBE">
      <w:pPr>
        <w:spacing w:after="0" w:line="240" w:lineRule="auto"/>
        <w:textAlignment w:val="baseline"/>
        <w:rPr>
          <w:rFonts w:asciiTheme="majorHAnsi" w:eastAsia="Times New Roman" w:hAnsiTheme="majorHAnsi" w:cstheme="majorHAnsi"/>
          <w:bdr w:val="none" w:sz="0" w:space="0" w:color="auto" w:frame="1"/>
          <w:lang w:eastAsia="sl-SI"/>
        </w:rPr>
      </w:pPr>
      <w:r>
        <w:rPr>
          <w:rFonts w:asciiTheme="majorHAnsi" w:eastAsia="Times New Roman" w:hAnsiTheme="majorHAnsi" w:cstheme="majorHAnsi"/>
          <w:bdr w:val="none" w:sz="0" w:space="0" w:color="auto" w:frame="1"/>
          <w:lang w:eastAsia="sl-SI"/>
        </w:rPr>
        <w:t xml:space="preserve">                                                                                                                   </w:t>
      </w:r>
      <w:r w:rsidR="00627BBE">
        <w:rPr>
          <w:rFonts w:asciiTheme="majorHAnsi" w:eastAsia="Times New Roman" w:hAnsiTheme="majorHAnsi" w:cstheme="majorHAnsi"/>
          <w:bdr w:val="none" w:sz="0" w:space="0" w:color="auto" w:frame="1"/>
          <w:lang w:eastAsia="sl-SI"/>
        </w:rPr>
        <w:t xml:space="preserve">     </w:t>
      </w:r>
      <w:r w:rsidR="00C74CB9">
        <w:rPr>
          <w:rFonts w:asciiTheme="majorHAnsi" w:eastAsia="Times New Roman" w:hAnsiTheme="majorHAnsi" w:cstheme="majorHAnsi"/>
          <w:bdr w:val="none" w:sz="0" w:space="0" w:color="auto" w:frame="1"/>
          <w:lang w:eastAsia="sl-SI"/>
        </w:rPr>
        <w:t xml:space="preserve">Sabina Lenart, prof. nem. </w:t>
      </w:r>
      <w:r w:rsidR="00B6581D">
        <w:rPr>
          <w:rFonts w:asciiTheme="majorHAnsi" w:eastAsia="Times New Roman" w:hAnsiTheme="majorHAnsi" w:cstheme="majorHAnsi"/>
          <w:bdr w:val="none" w:sz="0" w:space="0" w:color="auto" w:frame="1"/>
          <w:lang w:eastAsia="sl-SI"/>
        </w:rPr>
        <w:t>j</w:t>
      </w:r>
      <w:r w:rsidR="00C74CB9">
        <w:rPr>
          <w:rFonts w:asciiTheme="majorHAnsi" w:eastAsia="Times New Roman" w:hAnsiTheme="majorHAnsi" w:cstheme="majorHAnsi"/>
          <w:bdr w:val="none" w:sz="0" w:space="0" w:color="auto" w:frame="1"/>
          <w:lang w:eastAsia="sl-SI"/>
        </w:rPr>
        <w:t>.</w:t>
      </w:r>
      <w:r w:rsidR="00B6581D">
        <w:rPr>
          <w:rFonts w:asciiTheme="majorHAnsi" w:eastAsia="Times New Roman" w:hAnsiTheme="majorHAnsi" w:cstheme="majorHAnsi"/>
          <w:bdr w:val="none" w:sz="0" w:space="0" w:color="auto" w:frame="1"/>
          <w:lang w:eastAsia="sl-SI"/>
        </w:rPr>
        <w:t xml:space="preserve"> </w:t>
      </w:r>
      <w:r w:rsidR="00C74CB9">
        <w:rPr>
          <w:rFonts w:asciiTheme="majorHAnsi" w:eastAsia="Times New Roman" w:hAnsiTheme="majorHAnsi" w:cstheme="majorHAnsi"/>
          <w:bdr w:val="none" w:sz="0" w:space="0" w:color="auto" w:frame="1"/>
          <w:lang w:eastAsia="sl-SI"/>
        </w:rPr>
        <w:t>in knjiž.</w:t>
      </w:r>
      <w:hyperlink r:id="rId8" w:history="1">
        <w:r w:rsidR="00185974" w:rsidRPr="00F85F1B">
          <w:rPr>
            <w:rFonts w:asciiTheme="majorHAnsi" w:eastAsia="Times New Roman" w:hAnsiTheme="majorHAnsi" w:cstheme="majorHAnsi"/>
            <w:color w:val="0B0314"/>
            <w:bdr w:val="none" w:sz="0" w:space="0" w:color="auto" w:frame="1"/>
            <w:lang w:eastAsia="sl-SI"/>
          </w:rPr>
          <w:br/>
        </w:r>
      </w:hyperlink>
    </w:p>
    <w:sectPr w:rsidR="00B0049E" w:rsidRPr="00627BBE" w:rsidSect="00C42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062A"/>
    <w:multiLevelType w:val="hybridMultilevel"/>
    <w:tmpl w:val="574C899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D0001A"/>
    <w:multiLevelType w:val="multilevel"/>
    <w:tmpl w:val="1EA4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20B4E"/>
    <w:multiLevelType w:val="multilevel"/>
    <w:tmpl w:val="C9D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000F83"/>
    <w:multiLevelType w:val="hybridMultilevel"/>
    <w:tmpl w:val="89EA7D0C"/>
    <w:lvl w:ilvl="0" w:tplc="D9FC3926">
      <w:start w:val="1"/>
      <w:numFmt w:val="bullet"/>
      <w:lvlText w:val=""/>
      <w:lvlJc w:val="left"/>
      <w:pPr>
        <w:tabs>
          <w:tab w:val="num" w:pos="720"/>
        </w:tabs>
        <w:ind w:left="720" w:hanging="360"/>
      </w:pPr>
      <w:rPr>
        <w:rFonts w:ascii="Symbol" w:hAnsi="Symbol" w:hint="default"/>
      </w:rPr>
    </w:lvl>
    <w:lvl w:ilvl="1" w:tplc="BE60F2C0" w:tentative="1">
      <w:start w:val="1"/>
      <w:numFmt w:val="bullet"/>
      <w:lvlText w:val=""/>
      <w:lvlJc w:val="left"/>
      <w:pPr>
        <w:tabs>
          <w:tab w:val="num" w:pos="1440"/>
        </w:tabs>
        <w:ind w:left="1440" w:hanging="360"/>
      </w:pPr>
      <w:rPr>
        <w:rFonts w:ascii="Symbol" w:hAnsi="Symbol" w:hint="default"/>
      </w:rPr>
    </w:lvl>
    <w:lvl w:ilvl="2" w:tplc="3780B066" w:tentative="1">
      <w:start w:val="1"/>
      <w:numFmt w:val="bullet"/>
      <w:lvlText w:val=""/>
      <w:lvlJc w:val="left"/>
      <w:pPr>
        <w:tabs>
          <w:tab w:val="num" w:pos="2160"/>
        </w:tabs>
        <w:ind w:left="2160" w:hanging="360"/>
      </w:pPr>
      <w:rPr>
        <w:rFonts w:ascii="Symbol" w:hAnsi="Symbol" w:hint="default"/>
      </w:rPr>
    </w:lvl>
    <w:lvl w:ilvl="3" w:tplc="EF261A08" w:tentative="1">
      <w:start w:val="1"/>
      <w:numFmt w:val="bullet"/>
      <w:lvlText w:val=""/>
      <w:lvlJc w:val="left"/>
      <w:pPr>
        <w:tabs>
          <w:tab w:val="num" w:pos="2880"/>
        </w:tabs>
        <w:ind w:left="2880" w:hanging="360"/>
      </w:pPr>
      <w:rPr>
        <w:rFonts w:ascii="Symbol" w:hAnsi="Symbol" w:hint="default"/>
      </w:rPr>
    </w:lvl>
    <w:lvl w:ilvl="4" w:tplc="1D7EE5CC" w:tentative="1">
      <w:start w:val="1"/>
      <w:numFmt w:val="bullet"/>
      <w:lvlText w:val=""/>
      <w:lvlJc w:val="left"/>
      <w:pPr>
        <w:tabs>
          <w:tab w:val="num" w:pos="3600"/>
        </w:tabs>
        <w:ind w:left="3600" w:hanging="360"/>
      </w:pPr>
      <w:rPr>
        <w:rFonts w:ascii="Symbol" w:hAnsi="Symbol" w:hint="default"/>
      </w:rPr>
    </w:lvl>
    <w:lvl w:ilvl="5" w:tplc="8688AB62" w:tentative="1">
      <w:start w:val="1"/>
      <w:numFmt w:val="bullet"/>
      <w:lvlText w:val=""/>
      <w:lvlJc w:val="left"/>
      <w:pPr>
        <w:tabs>
          <w:tab w:val="num" w:pos="4320"/>
        </w:tabs>
        <w:ind w:left="4320" w:hanging="360"/>
      </w:pPr>
      <w:rPr>
        <w:rFonts w:ascii="Symbol" w:hAnsi="Symbol" w:hint="default"/>
      </w:rPr>
    </w:lvl>
    <w:lvl w:ilvl="6" w:tplc="7B0042E8" w:tentative="1">
      <w:start w:val="1"/>
      <w:numFmt w:val="bullet"/>
      <w:lvlText w:val=""/>
      <w:lvlJc w:val="left"/>
      <w:pPr>
        <w:tabs>
          <w:tab w:val="num" w:pos="5040"/>
        </w:tabs>
        <w:ind w:left="5040" w:hanging="360"/>
      </w:pPr>
      <w:rPr>
        <w:rFonts w:ascii="Symbol" w:hAnsi="Symbol" w:hint="default"/>
      </w:rPr>
    </w:lvl>
    <w:lvl w:ilvl="7" w:tplc="0FBC1FF2" w:tentative="1">
      <w:start w:val="1"/>
      <w:numFmt w:val="bullet"/>
      <w:lvlText w:val=""/>
      <w:lvlJc w:val="left"/>
      <w:pPr>
        <w:tabs>
          <w:tab w:val="num" w:pos="5760"/>
        </w:tabs>
        <w:ind w:left="5760" w:hanging="360"/>
      </w:pPr>
      <w:rPr>
        <w:rFonts w:ascii="Symbol" w:hAnsi="Symbol" w:hint="default"/>
      </w:rPr>
    </w:lvl>
    <w:lvl w:ilvl="8" w:tplc="FE50E8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F17991"/>
    <w:multiLevelType w:val="multilevel"/>
    <w:tmpl w:val="EB3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58"/>
    <w:rsid w:val="00081B80"/>
    <w:rsid w:val="00185974"/>
    <w:rsid w:val="00627BBE"/>
    <w:rsid w:val="00841A49"/>
    <w:rsid w:val="00A66F3E"/>
    <w:rsid w:val="00AD0832"/>
    <w:rsid w:val="00AD63ED"/>
    <w:rsid w:val="00B0049E"/>
    <w:rsid w:val="00B6581D"/>
    <w:rsid w:val="00C42313"/>
    <w:rsid w:val="00C74CB9"/>
    <w:rsid w:val="00CB6258"/>
    <w:rsid w:val="00F85F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AC775-19B1-464B-A74A-4ED075A1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5974"/>
    <w:pPr>
      <w:ind w:left="720"/>
      <w:contextualSpacing/>
    </w:pPr>
  </w:style>
  <w:style w:type="paragraph" w:styleId="Navadensplet">
    <w:name w:val="Normal (Web)"/>
    <w:basedOn w:val="Navaden"/>
    <w:uiPriority w:val="99"/>
    <w:unhideWhenUsed/>
    <w:rsid w:val="00F85F1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080">
      <w:bodyDiv w:val="1"/>
      <w:marLeft w:val="0"/>
      <w:marRight w:val="0"/>
      <w:marTop w:val="0"/>
      <w:marBottom w:val="0"/>
      <w:divBdr>
        <w:top w:val="none" w:sz="0" w:space="0" w:color="auto"/>
        <w:left w:val="none" w:sz="0" w:space="0" w:color="auto"/>
        <w:bottom w:val="none" w:sz="0" w:space="0" w:color="auto"/>
        <w:right w:val="none" w:sz="0" w:space="0" w:color="auto"/>
      </w:divBdr>
      <w:divsChild>
        <w:div w:id="2055538573">
          <w:marLeft w:val="547"/>
          <w:marRight w:val="0"/>
          <w:marTop w:val="0"/>
          <w:marBottom w:val="0"/>
          <w:divBdr>
            <w:top w:val="none" w:sz="0" w:space="0" w:color="auto"/>
            <w:left w:val="none" w:sz="0" w:space="0" w:color="auto"/>
            <w:bottom w:val="none" w:sz="0" w:space="0" w:color="auto"/>
            <w:right w:val="none" w:sz="0" w:space="0" w:color="auto"/>
          </w:divBdr>
        </w:div>
        <w:div w:id="344523028">
          <w:marLeft w:val="547"/>
          <w:marRight w:val="0"/>
          <w:marTop w:val="0"/>
          <w:marBottom w:val="0"/>
          <w:divBdr>
            <w:top w:val="none" w:sz="0" w:space="0" w:color="auto"/>
            <w:left w:val="none" w:sz="0" w:space="0" w:color="auto"/>
            <w:bottom w:val="none" w:sz="0" w:space="0" w:color="auto"/>
            <w:right w:val="none" w:sz="0" w:space="0" w:color="auto"/>
          </w:divBdr>
        </w:div>
        <w:div w:id="406532598">
          <w:marLeft w:val="547"/>
          <w:marRight w:val="0"/>
          <w:marTop w:val="0"/>
          <w:marBottom w:val="0"/>
          <w:divBdr>
            <w:top w:val="none" w:sz="0" w:space="0" w:color="auto"/>
            <w:left w:val="none" w:sz="0" w:space="0" w:color="auto"/>
            <w:bottom w:val="none" w:sz="0" w:space="0" w:color="auto"/>
            <w:right w:val="none" w:sz="0" w:space="0" w:color="auto"/>
          </w:divBdr>
        </w:div>
        <w:div w:id="2075270509">
          <w:marLeft w:val="547"/>
          <w:marRight w:val="0"/>
          <w:marTop w:val="0"/>
          <w:marBottom w:val="0"/>
          <w:divBdr>
            <w:top w:val="none" w:sz="0" w:space="0" w:color="auto"/>
            <w:left w:val="none" w:sz="0" w:space="0" w:color="auto"/>
            <w:bottom w:val="none" w:sz="0" w:space="0" w:color="auto"/>
            <w:right w:val="none" w:sz="0" w:space="0" w:color="auto"/>
          </w:divBdr>
        </w:div>
        <w:div w:id="1480806837">
          <w:marLeft w:val="547"/>
          <w:marRight w:val="0"/>
          <w:marTop w:val="0"/>
          <w:marBottom w:val="0"/>
          <w:divBdr>
            <w:top w:val="none" w:sz="0" w:space="0" w:color="auto"/>
            <w:left w:val="none" w:sz="0" w:space="0" w:color="auto"/>
            <w:bottom w:val="none" w:sz="0" w:space="0" w:color="auto"/>
            <w:right w:val="none" w:sz="0" w:space="0" w:color="auto"/>
          </w:divBdr>
        </w:div>
      </w:divsChild>
    </w:div>
    <w:div w:id="1184779867">
      <w:bodyDiv w:val="1"/>
      <w:marLeft w:val="0"/>
      <w:marRight w:val="0"/>
      <w:marTop w:val="0"/>
      <w:marBottom w:val="0"/>
      <w:divBdr>
        <w:top w:val="none" w:sz="0" w:space="0" w:color="auto"/>
        <w:left w:val="none" w:sz="0" w:space="0" w:color="auto"/>
        <w:bottom w:val="none" w:sz="0" w:space="0" w:color="auto"/>
        <w:right w:val="none" w:sz="0" w:space="0" w:color="auto"/>
      </w:divBdr>
      <w:divsChild>
        <w:div w:id="1548909447">
          <w:marLeft w:val="0"/>
          <w:marRight w:val="0"/>
          <w:marTop w:val="0"/>
          <w:marBottom w:val="0"/>
          <w:divBdr>
            <w:top w:val="single" w:sz="2" w:space="0" w:color="E3E3E3"/>
            <w:left w:val="single" w:sz="2" w:space="0" w:color="E3E3E3"/>
            <w:bottom w:val="single" w:sz="2" w:space="0" w:color="E3E3E3"/>
            <w:right w:val="single" w:sz="2" w:space="0" w:color="E3E3E3"/>
          </w:divBdr>
          <w:divsChild>
            <w:div w:id="1821726725">
              <w:marLeft w:val="0"/>
              <w:marRight w:val="0"/>
              <w:marTop w:val="100"/>
              <w:marBottom w:val="100"/>
              <w:divBdr>
                <w:top w:val="single" w:sz="2" w:space="0" w:color="E3E3E3"/>
                <w:left w:val="single" w:sz="2" w:space="0" w:color="E3E3E3"/>
                <w:bottom w:val="single" w:sz="2" w:space="0" w:color="E3E3E3"/>
                <w:right w:val="single" w:sz="2" w:space="0" w:color="E3E3E3"/>
              </w:divBdr>
              <w:divsChild>
                <w:div w:id="83234026">
                  <w:marLeft w:val="0"/>
                  <w:marRight w:val="0"/>
                  <w:marTop w:val="0"/>
                  <w:marBottom w:val="0"/>
                  <w:divBdr>
                    <w:top w:val="single" w:sz="2" w:space="0" w:color="E3E3E3"/>
                    <w:left w:val="single" w:sz="2" w:space="0" w:color="E3E3E3"/>
                    <w:bottom w:val="single" w:sz="2" w:space="0" w:color="E3E3E3"/>
                    <w:right w:val="single" w:sz="2" w:space="0" w:color="E3E3E3"/>
                  </w:divBdr>
                  <w:divsChild>
                    <w:div w:id="1726173757">
                      <w:marLeft w:val="0"/>
                      <w:marRight w:val="0"/>
                      <w:marTop w:val="0"/>
                      <w:marBottom w:val="0"/>
                      <w:divBdr>
                        <w:top w:val="single" w:sz="2" w:space="0" w:color="E3E3E3"/>
                        <w:left w:val="single" w:sz="2" w:space="0" w:color="E3E3E3"/>
                        <w:bottom w:val="single" w:sz="2" w:space="0" w:color="E3E3E3"/>
                        <w:right w:val="single" w:sz="2" w:space="0" w:color="E3E3E3"/>
                      </w:divBdr>
                      <w:divsChild>
                        <w:div w:id="1399665153">
                          <w:marLeft w:val="0"/>
                          <w:marRight w:val="0"/>
                          <w:marTop w:val="0"/>
                          <w:marBottom w:val="0"/>
                          <w:divBdr>
                            <w:top w:val="single" w:sz="2" w:space="0" w:color="E3E3E3"/>
                            <w:left w:val="single" w:sz="2" w:space="0" w:color="E3E3E3"/>
                            <w:bottom w:val="single" w:sz="2" w:space="0" w:color="E3E3E3"/>
                            <w:right w:val="single" w:sz="2" w:space="0" w:color="E3E3E3"/>
                          </w:divBdr>
                          <w:divsChild>
                            <w:div w:id="1082720288">
                              <w:marLeft w:val="0"/>
                              <w:marRight w:val="0"/>
                              <w:marTop w:val="0"/>
                              <w:marBottom w:val="0"/>
                              <w:divBdr>
                                <w:top w:val="single" w:sz="2" w:space="0" w:color="E3E3E3"/>
                                <w:left w:val="single" w:sz="2" w:space="0" w:color="E3E3E3"/>
                                <w:bottom w:val="single" w:sz="2" w:space="0" w:color="E3E3E3"/>
                                <w:right w:val="single" w:sz="2" w:space="0" w:color="E3E3E3"/>
                              </w:divBdr>
                              <w:divsChild>
                                <w:div w:id="1723752126">
                                  <w:marLeft w:val="0"/>
                                  <w:marRight w:val="0"/>
                                  <w:marTop w:val="0"/>
                                  <w:marBottom w:val="0"/>
                                  <w:divBdr>
                                    <w:top w:val="single" w:sz="2" w:space="0" w:color="E3E3E3"/>
                                    <w:left w:val="single" w:sz="2" w:space="0" w:color="E3E3E3"/>
                                    <w:bottom w:val="single" w:sz="2" w:space="0" w:color="E3E3E3"/>
                                    <w:right w:val="single" w:sz="2" w:space="0" w:color="E3E3E3"/>
                                  </w:divBdr>
                                  <w:divsChild>
                                    <w:div w:id="1841774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49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iokrogar.splet.arnes.si/files/2015/08/9761.pn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3</cp:revision>
  <dcterms:created xsi:type="dcterms:W3CDTF">2024-05-05T10:55:00Z</dcterms:created>
  <dcterms:modified xsi:type="dcterms:W3CDTF">2024-05-05T14:12:00Z</dcterms:modified>
</cp:coreProperties>
</file>